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ED4CB" w14:textId="1B7D0F11" w:rsidR="00F476DE" w:rsidRDefault="00F476DE" w:rsidP="00F476DE">
      <w:pPr>
        <w:rPr>
          <w:b/>
          <w:bCs/>
          <w:sz w:val="24"/>
          <w:szCs w:val="24"/>
        </w:rPr>
      </w:pPr>
      <w:proofErr w:type="spellStart"/>
      <w:r w:rsidRPr="00F476DE">
        <w:rPr>
          <w:b/>
          <w:bCs/>
          <w:sz w:val="24"/>
          <w:szCs w:val="24"/>
        </w:rPr>
        <w:t>Mohamma</w:t>
      </w:r>
      <w:r w:rsidR="00524DD9">
        <w:rPr>
          <w:b/>
          <w:bCs/>
          <w:sz w:val="24"/>
          <w:szCs w:val="24"/>
        </w:rPr>
        <w:t>ed</w:t>
      </w:r>
      <w:proofErr w:type="spellEnd"/>
      <w:r w:rsidRPr="00F476DE">
        <w:rPr>
          <w:b/>
          <w:bCs/>
          <w:sz w:val="24"/>
          <w:szCs w:val="24"/>
        </w:rPr>
        <w:t xml:space="preserve"> </w:t>
      </w:r>
      <w:proofErr w:type="spellStart"/>
      <w:r w:rsidRPr="00F476DE">
        <w:rPr>
          <w:b/>
          <w:bCs/>
          <w:sz w:val="24"/>
          <w:szCs w:val="24"/>
        </w:rPr>
        <w:t>AlHoti</w:t>
      </w:r>
      <w:proofErr w:type="spellEnd"/>
      <w:r w:rsidRPr="00F476DE">
        <w:rPr>
          <w:b/>
          <w:bCs/>
          <w:sz w:val="24"/>
          <w:szCs w:val="24"/>
        </w:rPr>
        <w:t xml:space="preserve"> - Chief HR Officer, The Helicopter Company (THC)</w:t>
      </w:r>
    </w:p>
    <w:p w14:paraId="59736731" w14:textId="08FC4F6D" w:rsidR="00F476DE" w:rsidRPr="00F476DE" w:rsidRDefault="00991830" w:rsidP="00F476DE">
      <w:pPr>
        <w:rPr>
          <w:sz w:val="24"/>
          <w:szCs w:val="24"/>
        </w:rPr>
      </w:pPr>
      <w:r w:rsidRPr="00991830">
        <w:rPr>
          <w:sz w:val="24"/>
          <w:szCs w:val="24"/>
        </w:rPr>
        <w:t xml:space="preserve">English: </w:t>
      </w:r>
    </w:p>
    <w:p w14:paraId="17E6BEBE" w14:textId="2FD49157" w:rsidR="00F476DE" w:rsidRPr="00F476DE" w:rsidRDefault="00F476DE" w:rsidP="00F476DE">
      <w:r w:rsidRPr="00F476DE">
        <w:t xml:space="preserve">Mohammed </w:t>
      </w:r>
      <w:r w:rsidR="00C13C3E">
        <w:t>A</w:t>
      </w:r>
      <w:r w:rsidR="00756F9A">
        <w:t xml:space="preserve">l Hoti </w:t>
      </w:r>
      <w:r w:rsidRPr="00F476DE">
        <w:t>is a dynamic and self-motivated Senior HR Executive with over 20 years of experience, specializing in driving positive business outcomes through effective talent management, strategic planning, and employee engagement. He has a proven track record in the aviation, insurance, and fintech sectors, demonstrating exceptional analytical skills and a strong ability to collaborate with senior management teams, Boards of Directors, and subcommittees.</w:t>
      </w:r>
    </w:p>
    <w:p w14:paraId="0A303CD8" w14:textId="67FAADFE" w:rsidR="00F476DE" w:rsidRPr="00F476DE" w:rsidRDefault="00F476DE" w:rsidP="00F476DE">
      <w:r w:rsidRPr="00F476DE">
        <w:t>Between 2004 and 2022, Mohammed worked with BAE Systems as the Head of HR, followed by more than five years as the G</w:t>
      </w:r>
      <w:r w:rsidR="008305F4">
        <w:t xml:space="preserve">M </w:t>
      </w:r>
      <w:r w:rsidRPr="00F476DE">
        <w:t xml:space="preserve">of HR at </w:t>
      </w:r>
      <w:proofErr w:type="spellStart"/>
      <w:r w:rsidRPr="00F476DE">
        <w:t>Tawuniya</w:t>
      </w:r>
      <w:proofErr w:type="spellEnd"/>
      <w:r w:rsidRPr="00F476DE">
        <w:t xml:space="preserve"> Insurance Company. He then served as HR Director at SEVEN, a Public Investment Fund</w:t>
      </w:r>
      <w:r w:rsidR="00A537CE">
        <w:t xml:space="preserve"> (PIF) </w:t>
      </w:r>
      <w:r w:rsidRPr="00F476DE">
        <w:t xml:space="preserve">company, where he played a key role in aligning HR strategies with corporate objectives. Before joining The Helicopter Company (THC) in August 2022 as Chief HR &amp; Admin Officer, Mohammed held the role of CHRO at </w:t>
      </w:r>
      <w:proofErr w:type="spellStart"/>
      <w:r w:rsidRPr="00F476DE">
        <w:t>Emkan</w:t>
      </w:r>
      <w:proofErr w:type="spellEnd"/>
      <w:r w:rsidRPr="00F476DE">
        <w:t>.</w:t>
      </w:r>
    </w:p>
    <w:p w14:paraId="779AD852" w14:textId="1FF6B414" w:rsidR="00F476DE" w:rsidRPr="00F476DE" w:rsidRDefault="00F476DE" w:rsidP="00F476DE">
      <w:r w:rsidRPr="00F476DE">
        <w:t>In addition to his executive role, Mohamm</w:t>
      </w:r>
      <w:r w:rsidR="00524DD9">
        <w:t>e</w:t>
      </w:r>
      <w:r w:rsidRPr="00F476DE">
        <w:t>d serves as a Member of the Nomination and Remuneration Committee in a government organization, contributing to strategic governance and organizational development.</w:t>
      </w:r>
    </w:p>
    <w:p w14:paraId="0A69C84A" w14:textId="4C5063A7" w:rsidR="00F476DE" w:rsidRPr="00F476DE" w:rsidRDefault="00266286" w:rsidP="00F476DE">
      <w:r>
        <w:t>Mohamm</w:t>
      </w:r>
      <w:r w:rsidR="00524DD9">
        <w:t>e</w:t>
      </w:r>
      <w:r>
        <w:t xml:space="preserve">d </w:t>
      </w:r>
      <w:r w:rsidR="00F476DE" w:rsidRPr="00F476DE">
        <w:t>holds a bachelor’s degree in English literature and has enhanced his leadership and strategic expertise through certificates from prestigious institutions such as Stanford, INSEAD, and IMD. His expertise includes talent management, succession planning, performance management, compensation and benefits, and employee engagement.</w:t>
      </w:r>
    </w:p>
    <w:p w14:paraId="2CC3C1C6" w14:textId="45FEC329" w:rsidR="008E1244" w:rsidRDefault="00991830">
      <w:pPr>
        <w:rPr>
          <w:rtl/>
        </w:rPr>
      </w:pPr>
      <w:r>
        <w:t xml:space="preserve">Arabic: </w:t>
      </w:r>
    </w:p>
    <w:p w14:paraId="4F39DD0F" w14:textId="3BB7EF5C" w:rsidR="0001206B" w:rsidRPr="0001206B" w:rsidRDefault="0001206B" w:rsidP="0001206B">
      <w:pPr>
        <w:bidi/>
        <w:rPr>
          <w:b/>
          <w:bCs/>
          <w:sz w:val="24"/>
          <w:szCs w:val="24"/>
        </w:rPr>
      </w:pPr>
      <w:r w:rsidRPr="0001206B">
        <w:rPr>
          <w:rFonts w:cs="Arial"/>
          <w:b/>
          <w:bCs/>
          <w:sz w:val="24"/>
          <w:szCs w:val="24"/>
          <w:rtl/>
        </w:rPr>
        <w:t xml:space="preserve">محمد الحوطي - الرئيس التنفيذي للموارد البشرية، شركة </w:t>
      </w:r>
      <w:r>
        <w:rPr>
          <w:rFonts w:cs="Arial" w:hint="cs"/>
          <w:b/>
          <w:bCs/>
          <w:sz w:val="24"/>
          <w:szCs w:val="24"/>
          <w:rtl/>
        </w:rPr>
        <w:t>الطائرات المروحية</w:t>
      </w:r>
      <w:r w:rsidRPr="0001206B">
        <w:rPr>
          <w:rFonts w:cs="Arial"/>
          <w:b/>
          <w:bCs/>
          <w:sz w:val="24"/>
          <w:szCs w:val="24"/>
          <w:rtl/>
        </w:rPr>
        <w:t xml:space="preserve"> (</w:t>
      </w:r>
      <w:r w:rsidRPr="0001206B">
        <w:rPr>
          <w:b/>
          <w:bCs/>
          <w:sz w:val="24"/>
          <w:szCs w:val="24"/>
        </w:rPr>
        <w:t>THC</w:t>
      </w:r>
      <w:r w:rsidRPr="0001206B">
        <w:rPr>
          <w:rFonts w:cs="Arial"/>
          <w:b/>
          <w:bCs/>
          <w:sz w:val="24"/>
          <w:szCs w:val="24"/>
          <w:rtl/>
        </w:rPr>
        <w:t>)</w:t>
      </w:r>
    </w:p>
    <w:p w14:paraId="53963C6F" w14:textId="340B18E6" w:rsidR="002314AE" w:rsidRPr="002314AE" w:rsidRDefault="00E949F4" w:rsidP="002314AE">
      <w:pPr>
        <w:bidi/>
      </w:pPr>
      <w:r>
        <w:rPr>
          <w:rFonts w:hint="cs"/>
          <w:rtl/>
          <w:lang w:bidi="ar-AE"/>
        </w:rPr>
        <w:t>م</w:t>
      </w:r>
      <w:r w:rsidR="002314AE" w:rsidRPr="002314AE">
        <w:rPr>
          <w:rtl/>
        </w:rPr>
        <w:t>حمد هو مدير موارد بشرية ديناميكي يتمتع بخبرة تزيد عن 20 عامًا، متخصص في تحقيق نتائج إيجابية للأعمال من خلال إدارة المواهب الفعالة، والتخطيط الاستراتيجي، وتعزيز مشاركة الموظفين. لديه سجل حافل في قطاعات الطيران، والتأمين، والتكنولوجيا المالية، حيث أظهر مهارات تحليلية استثنائية وقدرة قوية على التعاون مع الفرق الإدارية العليا، ومجالس الإدارة، واللجان الفرعية</w:t>
      </w:r>
      <w:r w:rsidR="002314AE" w:rsidRPr="002314AE">
        <w:t>.</w:t>
      </w:r>
    </w:p>
    <w:p w14:paraId="459962C3" w14:textId="392FAB3E" w:rsidR="002314AE" w:rsidRPr="002314AE" w:rsidRDefault="002314AE" w:rsidP="002314AE">
      <w:pPr>
        <w:bidi/>
      </w:pPr>
      <w:r w:rsidRPr="002314AE">
        <w:rPr>
          <w:rtl/>
        </w:rPr>
        <w:t>بين عامي 2004 و2022، عمل محمد مع شركة بي إيه إي سيستمز كرئيس للموارد البشرية، ثم شغل منصب المدير العام للموارد البشرية في شركة التعاونية للتأمين لمدة تزيد عن خمس سنوات. بعد ذلك، شغل منصب مدير الموارد البشرية في شركة</w:t>
      </w:r>
      <w:r w:rsidRPr="002314AE">
        <w:t xml:space="preserve"> SEVEN </w:t>
      </w:r>
      <w:r w:rsidRPr="002314AE">
        <w:rPr>
          <w:rtl/>
        </w:rPr>
        <w:t xml:space="preserve">التابعة لصندوق الاستثمارات العامة، حيث لعب دورًا رئيسيًا في مواءمة استراتيجيات الموارد البشرية مع الأهداف المؤسسية. قبل انضمامه إلى </w:t>
      </w:r>
      <w:r w:rsidR="00782843" w:rsidRPr="00782843">
        <w:rPr>
          <w:rFonts w:cs="Arial"/>
          <w:rtl/>
        </w:rPr>
        <w:t>شركة الطائرات المروحية</w:t>
      </w:r>
      <w:r w:rsidR="00782843">
        <w:rPr>
          <w:rFonts w:cs="Arial" w:hint="cs"/>
          <w:rtl/>
        </w:rPr>
        <w:t xml:space="preserve"> </w:t>
      </w:r>
      <w:r w:rsidRPr="002314AE">
        <w:t>(THC)</w:t>
      </w:r>
      <w:r w:rsidR="00782843">
        <w:rPr>
          <w:rFonts w:hint="cs"/>
          <w:rtl/>
        </w:rPr>
        <w:t xml:space="preserve"> </w:t>
      </w:r>
      <w:r w:rsidRPr="002314AE">
        <w:t xml:space="preserve"> </w:t>
      </w:r>
      <w:r w:rsidRPr="002314AE">
        <w:rPr>
          <w:rtl/>
        </w:rPr>
        <w:t>في أغسطس 2022 كمدير تنفيذي للموارد البشرية والإدارة، شغل محمد منصب كبير مسؤولي الموارد البشرية في شركة إمكان للتكنولوجيا المالية</w:t>
      </w:r>
      <w:r w:rsidRPr="002314AE">
        <w:t>.</w:t>
      </w:r>
    </w:p>
    <w:p w14:paraId="286EB705" w14:textId="77777777" w:rsidR="002314AE" w:rsidRPr="002314AE" w:rsidRDefault="002314AE" w:rsidP="002314AE">
      <w:pPr>
        <w:bidi/>
      </w:pPr>
      <w:r w:rsidRPr="002314AE">
        <w:rPr>
          <w:rtl/>
        </w:rPr>
        <w:t>بالإضافة إلى دوره التنفيذي، يشغل محمد منصب عضو في لجنة الترشح والمكافآت في إحدى المنظمات الحكومية، حيث يساهم في الحوكمة الاستراتيجية وتطوير المنظمة</w:t>
      </w:r>
      <w:r w:rsidRPr="002314AE">
        <w:t>.</w:t>
      </w:r>
    </w:p>
    <w:p w14:paraId="3A700F09" w14:textId="42DE2DB3" w:rsidR="002314AE" w:rsidRPr="002314AE" w:rsidRDefault="002314AE" w:rsidP="002314AE">
      <w:pPr>
        <w:bidi/>
      </w:pPr>
      <w:r w:rsidRPr="002314AE">
        <w:rPr>
          <w:rtl/>
        </w:rPr>
        <w:t>حصل على درجة البكالوريوس في الأدب الإنجليزي، وقد عزز خبرته القيادية والاستراتيجية من خلال شهادات من مؤسسات مرموقة مثل جامعة ستانفورد، إنسياد، وآي إم دي. تشمل خبرته إدارة المواهب، تخطيط خلافة</w:t>
      </w:r>
      <w:r w:rsidR="00D91742">
        <w:rPr>
          <w:rFonts w:hint="cs"/>
          <w:rtl/>
          <w:lang w:bidi="ar-AE"/>
        </w:rPr>
        <w:t xml:space="preserve"> </w:t>
      </w:r>
      <w:r w:rsidR="00830529">
        <w:rPr>
          <w:rFonts w:hint="cs"/>
          <w:rtl/>
          <w:lang w:bidi="ar-AE"/>
        </w:rPr>
        <w:t>الشركات</w:t>
      </w:r>
      <w:r w:rsidRPr="002314AE">
        <w:rPr>
          <w:rtl/>
        </w:rPr>
        <w:t>، إدارة الأداء، التعويضات والمزايا، وتعزيز مشاركة الموظفين</w:t>
      </w:r>
      <w:r w:rsidRPr="002314AE">
        <w:t>.</w:t>
      </w:r>
    </w:p>
    <w:p w14:paraId="2AD4DEB3" w14:textId="77777777" w:rsidR="002314AE" w:rsidRPr="00F476DE" w:rsidRDefault="002314AE"/>
    <w:sectPr w:rsidR="002314AE" w:rsidRPr="00F476D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2CFF" w14:textId="77777777" w:rsidR="004B4BFD" w:rsidRDefault="004B4BFD" w:rsidP="00B305DE">
      <w:pPr>
        <w:spacing w:after="0" w:line="240" w:lineRule="auto"/>
      </w:pPr>
      <w:r>
        <w:separator/>
      </w:r>
    </w:p>
  </w:endnote>
  <w:endnote w:type="continuationSeparator" w:id="0">
    <w:p w14:paraId="5BDA9A51" w14:textId="77777777" w:rsidR="004B4BFD" w:rsidRDefault="004B4BFD" w:rsidP="00B305DE">
      <w:pPr>
        <w:spacing w:after="0" w:line="240" w:lineRule="auto"/>
      </w:pPr>
      <w:r>
        <w:continuationSeparator/>
      </w:r>
    </w:p>
  </w:endnote>
  <w:endnote w:type="continuationNotice" w:id="1">
    <w:p w14:paraId="110DD561" w14:textId="77777777" w:rsidR="004B4BFD" w:rsidRDefault="004B4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CB78F" w14:textId="77777777" w:rsidR="004B4BFD" w:rsidRDefault="004B4BFD" w:rsidP="00B305DE">
      <w:pPr>
        <w:spacing w:after="0" w:line="240" w:lineRule="auto"/>
      </w:pPr>
      <w:r>
        <w:separator/>
      </w:r>
    </w:p>
  </w:footnote>
  <w:footnote w:type="continuationSeparator" w:id="0">
    <w:p w14:paraId="1F1A2CA9" w14:textId="77777777" w:rsidR="004B4BFD" w:rsidRDefault="004B4BFD" w:rsidP="00B305DE">
      <w:pPr>
        <w:spacing w:after="0" w:line="240" w:lineRule="auto"/>
      </w:pPr>
      <w:r>
        <w:continuationSeparator/>
      </w:r>
    </w:p>
  </w:footnote>
  <w:footnote w:type="continuationNotice" w:id="1">
    <w:p w14:paraId="33F59C9E" w14:textId="77777777" w:rsidR="004B4BFD" w:rsidRDefault="004B4B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204A" w14:textId="045296FD" w:rsidR="00B305DE" w:rsidRDefault="00B305DE">
    <w:pPr>
      <w:pStyle w:val="Header"/>
    </w:pPr>
    <w:r>
      <w:rPr>
        <w:noProof/>
      </w:rPr>
      <w:drawing>
        <wp:anchor distT="0" distB="0" distL="114300" distR="114300" simplePos="0" relativeHeight="251658240" behindDoc="0" locked="0" layoutInCell="1" allowOverlap="1" wp14:anchorId="6F771EFB" wp14:editId="54AE8B8D">
          <wp:simplePos x="0" y="0"/>
          <wp:positionH relativeFrom="margin">
            <wp:align>right</wp:align>
          </wp:positionH>
          <wp:positionV relativeFrom="paragraph">
            <wp:posOffset>-285750</wp:posOffset>
          </wp:positionV>
          <wp:extent cx="1190625" cy="744141"/>
          <wp:effectExtent l="0" t="0" r="0" b="0"/>
          <wp:wrapNone/>
          <wp:docPr id="141828720" name="Picture 3" descr="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A black and orang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4414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530F9"/>
    <w:multiLevelType w:val="hybridMultilevel"/>
    <w:tmpl w:val="F28C875A"/>
    <w:lvl w:ilvl="0" w:tplc="1B0602D4">
      <w:start w:val="1"/>
      <w:numFmt w:val="bullet"/>
      <w:lvlText w:val="​"/>
      <w:lvlJc w:val="left"/>
      <w:pPr>
        <w:tabs>
          <w:tab w:val="num" w:pos="720"/>
        </w:tabs>
        <w:ind w:left="720" w:hanging="360"/>
      </w:pPr>
      <w:rPr>
        <w:rFonts w:ascii="Arial" w:hAnsi="Arial" w:hint="default"/>
      </w:rPr>
    </w:lvl>
    <w:lvl w:ilvl="1" w:tplc="DDDA70FE" w:tentative="1">
      <w:start w:val="1"/>
      <w:numFmt w:val="bullet"/>
      <w:lvlText w:val="​"/>
      <w:lvlJc w:val="left"/>
      <w:pPr>
        <w:tabs>
          <w:tab w:val="num" w:pos="1440"/>
        </w:tabs>
        <w:ind w:left="1440" w:hanging="360"/>
      </w:pPr>
      <w:rPr>
        <w:rFonts w:ascii="Arial" w:hAnsi="Arial" w:hint="default"/>
      </w:rPr>
    </w:lvl>
    <w:lvl w:ilvl="2" w:tplc="511E7ED2" w:tentative="1">
      <w:start w:val="1"/>
      <w:numFmt w:val="bullet"/>
      <w:lvlText w:val="​"/>
      <w:lvlJc w:val="left"/>
      <w:pPr>
        <w:tabs>
          <w:tab w:val="num" w:pos="2160"/>
        </w:tabs>
        <w:ind w:left="2160" w:hanging="360"/>
      </w:pPr>
      <w:rPr>
        <w:rFonts w:ascii="Arial" w:hAnsi="Arial" w:hint="default"/>
      </w:rPr>
    </w:lvl>
    <w:lvl w:ilvl="3" w:tplc="C7F202FE" w:tentative="1">
      <w:start w:val="1"/>
      <w:numFmt w:val="bullet"/>
      <w:lvlText w:val="​"/>
      <w:lvlJc w:val="left"/>
      <w:pPr>
        <w:tabs>
          <w:tab w:val="num" w:pos="2880"/>
        </w:tabs>
        <w:ind w:left="2880" w:hanging="360"/>
      </w:pPr>
      <w:rPr>
        <w:rFonts w:ascii="Arial" w:hAnsi="Arial" w:hint="default"/>
      </w:rPr>
    </w:lvl>
    <w:lvl w:ilvl="4" w:tplc="22CC66B0" w:tentative="1">
      <w:start w:val="1"/>
      <w:numFmt w:val="bullet"/>
      <w:lvlText w:val="​"/>
      <w:lvlJc w:val="left"/>
      <w:pPr>
        <w:tabs>
          <w:tab w:val="num" w:pos="3600"/>
        </w:tabs>
        <w:ind w:left="3600" w:hanging="360"/>
      </w:pPr>
      <w:rPr>
        <w:rFonts w:ascii="Arial" w:hAnsi="Arial" w:hint="default"/>
      </w:rPr>
    </w:lvl>
    <w:lvl w:ilvl="5" w:tplc="E440ED3E" w:tentative="1">
      <w:start w:val="1"/>
      <w:numFmt w:val="bullet"/>
      <w:lvlText w:val="​"/>
      <w:lvlJc w:val="left"/>
      <w:pPr>
        <w:tabs>
          <w:tab w:val="num" w:pos="4320"/>
        </w:tabs>
        <w:ind w:left="4320" w:hanging="360"/>
      </w:pPr>
      <w:rPr>
        <w:rFonts w:ascii="Arial" w:hAnsi="Arial" w:hint="default"/>
      </w:rPr>
    </w:lvl>
    <w:lvl w:ilvl="6" w:tplc="0DAA988A" w:tentative="1">
      <w:start w:val="1"/>
      <w:numFmt w:val="bullet"/>
      <w:lvlText w:val="​"/>
      <w:lvlJc w:val="left"/>
      <w:pPr>
        <w:tabs>
          <w:tab w:val="num" w:pos="5040"/>
        </w:tabs>
        <w:ind w:left="5040" w:hanging="360"/>
      </w:pPr>
      <w:rPr>
        <w:rFonts w:ascii="Arial" w:hAnsi="Arial" w:hint="default"/>
      </w:rPr>
    </w:lvl>
    <w:lvl w:ilvl="7" w:tplc="959AAECC" w:tentative="1">
      <w:start w:val="1"/>
      <w:numFmt w:val="bullet"/>
      <w:lvlText w:val="​"/>
      <w:lvlJc w:val="left"/>
      <w:pPr>
        <w:tabs>
          <w:tab w:val="num" w:pos="5760"/>
        </w:tabs>
        <w:ind w:left="5760" w:hanging="360"/>
      </w:pPr>
      <w:rPr>
        <w:rFonts w:ascii="Arial" w:hAnsi="Arial" w:hint="default"/>
      </w:rPr>
    </w:lvl>
    <w:lvl w:ilvl="8" w:tplc="54A21AD6" w:tentative="1">
      <w:start w:val="1"/>
      <w:numFmt w:val="bullet"/>
      <w:lvlText w:val="​"/>
      <w:lvlJc w:val="left"/>
      <w:pPr>
        <w:tabs>
          <w:tab w:val="num" w:pos="6480"/>
        </w:tabs>
        <w:ind w:left="6480" w:hanging="360"/>
      </w:pPr>
      <w:rPr>
        <w:rFonts w:ascii="Arial" w:hAnsi="Arial" w:hint="default"/>
      </w:rPr>
    </w:lvl>
  </w:abstractNum>
  <w:num w:numId="1" w16cid:durableId="1684669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6DE"/>
    <w:rsid w:val="0001206B"/>
    <w:rsid w:val="0002134C"/>
    <w:rsid w:val="0004571B"/>
    <w:rsid w:val="001F5A0E"/>
    <w:rsid w:val="002138F3"/>
    <w:rsid w:val="002314AE"/>
    <w:rsid w:val="00266286"/>
    <w:rsid w:val="002E567D"/>
    <w:rsid w:val="00490D2E"/>
    <w:rsid w:val="004B4BFD"/>
    <w:rsid w:val="005003CE"/>
    <w:rsid w:val="0050673A"/>
    <w:rsid w:val="00524DD9"/>
    <w:rsid w:val="005636D3"/>
    <w:rsid w:val="00641639"/>
    <w:rsid w:val="006E0F02"/>
    <w:rsid w:val="00756F9A"/>
    <w:rsid w:val="0077653E"/>
    <w:rsid w:val="00782843"/>
    <w:rsid w:val="00830529"/>
    <w:rsid w:val="008305F4"/>
    <w:rsid w:val="00850B6D"/>
    <w:rsid w:val="008C2872"/>
    <w:rsid w:val="008E1244"/>
    <w:rsid w:val="008E2712"/>
    <w:rsid w:val="00977994"/>
    <w:rsid w:val="00991830"/>
    <w:rsid w:val="00A34EA7"/>
    <w:rsid w:val="00A537CE"/>
    <w:rsid w:val="00B15441"/>
    <w:rsid w:val="00B305DE"/>
    <w:rsid w:val="00C13C3E"/>
    <w:rsid w:val="00CC3BD9"/>
    <w:rsid w:val="00D91742"/>
    <w:rsid w:val="00E949F4"/>
    <w:rsid w:val="00EC1BA9"/>
    <w:rsid w:val="00F476DE"/>
    <w:rsid w:val="00FE0E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CE426"/>
  <w15:chartTrackingRefBased/>
  <w15:docId w15:val="{A435D290-E3EE-42BF-A45D-D4FD18FC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76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76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76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76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76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76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76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76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76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76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76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76D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76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76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76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76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76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76DE"/>
    <w:rPr>
      <w:rFonts w:eastAsiaTheme="majorEastAsia" w:cstheme="majorBidi"/>
      <w:color w:val="272727" w:themeColor="text1" w:themeTint="D8"/>
    </w:rPr>
  </w:style>
  <w:style w:type="paragraph" w:styleId="Title">
    <w:name w:val="Title"/>
    <w:basedOn w:val="Normal"/>
    <w:next w:val="Normal"/>
    <w:link w:val="TitleChar"/>
    <w:uiPriority w:val="10"/>
    <w:qFormat/>
    <w:rsid w:val="00F476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76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76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76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76DE"/>
    <w:pPr>
      <w:spacing w:before="160"/>
      <w:jc w:val="center"/>
    </w:pPr>
    <w:rPr>
      <w:i/>
      <w:iCs/>
      <w:color w:val="404040" w:themeColor="text1" w:themeTint="BF"/>
    </w:rPr>
  </w:style>
  <w:style w:type="character" w:customStyle="1" w:styleId="QuoteChar">
    <w:name w:val="Quote Char"/>
    <w:basedOn w:val="DefaultParagraphFont"/>
    <w:link w:val="Quote"/>
    <w:uiPriority w:val="29"/>
    <w:rsid w:val="00F476DE"/>
    <w:rPr>
      <w:i/>
      <w:iCs/>
      <w:color w:val="404040" w:themeColor="text1" w:themeTint="BF"/>
    </w:rPr>
  </w:style>
  <w:style w:type="paragraph" w:styleId="ListParagraph">
    <w:name w:val="List Paragraph"/>
    <w:basedOn w:val="Normal"/>
    <w:uiPriority w:val="34"/>
    <w:qFormat/>
    <w:rsid w:val="00F476DE"/>
    <w:pPr>
      <w:ind w:left="720"/>
      <w:contextualSpacing/>
    </w:pPr>
  </w:style>
  <w:style w:type="character" w:styleId="IntenseEmphasis">
    <w:name w:val="Intense Emphasis"/>
    <w:basedOn w:val="DefaultParagraphFont"/>
    <w:uiPriority w:val="21"/>
    <w:qFormat/>
    <w:rsid w:val="00F476DE"/>
    <w:rPr>
      <w:i/>
      <w:iCs/>
      <w:color w:val="2F5496" w:themeColor="accent1" w:themeShade="BF"/>
    </w:rPr>
  </w:style>
  <w:style w:type="paragraph" w:styleId="IntenseQuote">
    <w:name w:val="Intense Quote"/>
    <w:basedOn w:val="Normal"/>
    <w:next w:val="Normal"/>
    <w:link w:val="IntenseQuoteChar"/>
    <w:uiPriority w:val="30"/>
    <w:qFormat/>
    <w:rsid w:val="00F476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76DE"/>
    <w:rPr>
      <w:i/>
      <w:iCs/>
      <w:color w:val="2F5496" w:themeColor="accent1" w:themeShade="BF"/>
    </w:rPr>
  </w:style>
  <w:style w:type="character" w:styleId="IntenseReference">
    <w:name w:val="Intense Reference"/>
    <w:basedOn w:val="DefaultParagraphFont"/>
    <w:uiPriority w:val="32"/>
    <w:qFormat/>
    <w:rsid w:val="00F476DE"/>
    <w:rPr>
      <w:b/>
      <w:bCs/>
      <w:smallCaps/>
      <w:color w:val="2F5496" w:themeColor="accent1" w:themeShade="BF"/>
      <w:spacing w:val="5"/>
    </w:rPr>
  </w:style>
  <w:style w:type="paragraph" w:styleId="Header">
    <w:name w:val="header"/>
    <w:basedOn w:val="Normal"/>
    <w:link w:val="HeaderChar"/>
    <w:uiPriority w:val="99"/>
    <w:unhideWhenUsed/>
    <w:rsid w:val="00B305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5DE"/>
  </w:style>
  <w:style w:type="paragraph" w:styleId="Footer">
    <w:name w:val="footer"/>
    <w:basedOn w:val="Normal"/>
    <w:link w:val="FooterChar"/>
    <w:uiPriority w:val="99"/>
    <w:unhideWhenUsed/>
    <w:rsid w:val="00B305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5DE"/>
  </w:style>
  <w:style w:type="character" w:styleId="CommentReference">
    <w:name w:val="annotation reference"/>
    <w:basedOn w:val="DefaultParagraphFont"/>
    <w:uiPriority w:val="99"/>
    <w:semiHidden/>
    <w:unhideWhenUsed/>
    <w:rsid w:val="00756F9A"/>
    <w:rPr>
      <w:sz w:val="16"/>
      <w:szCs w:val="16"/>
    </w:rPr>
  </w:style>
  <w:style w:type="paragraph" w:styleId="CommentText">
    <w:name w:val="annotation text"/>
    <w:basedOn w:val="Normal"/>
    <w:link w:val="CommentTextChar"/>
    <w:uiPriority w:val="99"/>
    <w:semiHidden/>
    <w:unhideWhenUsed/>
    <w:rsid w:val="00756F9A"/>
    <w:pPr>
      <w:spacing w:line="240" w:lineRule="auto"/>
    </w:pPr>
    <w:rPr>
      <w:sz w:val="20"/>
      <w:szCs w:val="20"/>
    </w:rPr>
  </w:style>
  <w:style w:type="character" w:customStyle="1" w:styleId="CommentTextChar">
    <w:name w:val="Comment Text Char"/>
    <w:basedOn w:val="DefaultParagraphFont"/>
    <w:link w:val="CommentText"/>
    <w:uiPriority w:val="99"/>
    <w:semiHidden/>
    <w:rsid w:val="00756F9A"/>
    <w:rPr>
      <w:sz w:val="20"/>
      <w:szCs w:val="20"/>
    </w:rPr>
  </w:style>
  <w:style w:type="paragraph" w:styleId="CommentSubject">
    <w:name w:val="annotation subject"/>
    <w:basedOn w:val="CommentText"/>
    <w:next w:val="CommentText"/>
    <w:link w:val="CommentSubjectChar"/>
    <w:uiPriority w:val="99"/>
    <w:semiHidden/>
    <w:unhideWhenUsed/>
    <w:rsid w:val="00756F9A"/>
    <w:rPr>
      <w:b/>
      <w:bCs/>
    </w:rPr>
  </w:style>
  <w:style w:type="character" w:customStyle="1" w:styleId="CommentSubjectChar">
    <w:name w:val="Comment Subject Char"/>
    <w:basedOn w:val="CommentTextChar"/>
    <w:link w:val="CommentSubject"/>
    <w:uiPriority w:val="99"/>
    <w:semiHidden/>
    <w:rsid w:val="00756F9A"/>
    <w:rPr>
      <w:b/>
      <w:bCs/>
      <w:sz w:val="20"/>
      <w:szCs w:val="20"/>
    </w:rPr>
  </w:style>
  <w:style w:type="character" w:styleId="UnresolvedMention">
    <w:name w:val="Unresolved Mention"/>
    <w:basedOn w:val="DefaultParagraphFont"/>
    <w:uiPriority w:val="99"/>
    <w:unhideWhenUsed/>
    <w:rsid w:val="00756F9A"/>
    <w:rPr>
      <w:color w:val="605E5C"/>
      <w:shd w:val="clear" w:color="auto" w:fill="E1DFDD"/>
    </w:rPr>
  </w:style>
  <w:style w:type="character" w:styleId="Mention">
    <w:name w:val="Mention"/>
    <w:basedOn w:val="DefaultParagraphFont"/>
    <w:uiPriority w:val="99"/>
    <w:unhideWhenUsed/>
    <w:rsid w:val="00756F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969029">
      <w:bodyDiv w:val="1"/>
      <w:marLeft w:val="0"/>
      <w:marRight w:val="0"/>
      <w:marTop w:val="0"/>
      <w:marBottom w:val="0"/>
      <w:divBdr>
        <w:top w:val="none" w:sz="0" w:space="0" w:color="auto"/>
        <w:left w:val="none" w:sz="0" w:space="0" w:color="auto"/>
        <w:bottom w:val="none" w:sz="0" w:space="0" w:color="auto"/>
        <w:right w:val="none" w:sz="0" w:space="0" w:color="auto"/>
      </w:divBdr>
    </w:div>
    <w:div w:id="864055884">
      <w:bodyDiv w:val="1"/>
      <w:marLeft w:val="0"/>
      <w:marRight w:val="0"/>
      <w:marTop w:val="0"/>
      <w:marBottom w:val="0"/>
      <w:divBdr>
        <w:top w:val="none" w:sz="0" w:space="0" w:color="auto"/>
        <w:left w:val="none" w:sz="0" w:space="0" w:color="auto"/>
        <w:bottom w:val="none" w:sz="0" w:space="0" w:color="auto"/>
        <w:right w:val="none" w:sz="0" w:space="0" w:color="auto"/>
      </w:divBdr>
    </w:div>
    <w:div w:id="1002244174">
      <w:bodyDiv w:val="1"/>
      <w:marLeft w:val="0"/>
      <w:marRight w:val="0"/>
      <w:marTop w:val="0"/>
      <w:marBottom w:val="0"/>
      <w:divBdr>
        <w:top w:val="none" w:sz="0" w:space="0" w:color="auto"/>
        <w:left w:val="none" w:sz="0" w:space="0" w:color="auto"/>
        <w:bottom w:val="none" w:sz="0" w:space="0" w:color="auto"/>
        <w:right w:val="none" w:sz="0" w:space="0" w:color="auto"/>
      </w:divBdr>
      <w:divsChild>
        <w:div w:id="1605963982">
          <w:marLeft w:val="288"/>
          <w:marRight w:val="0"/>
          <w:marTop w:val="0"/>
          <w:marBottom w:val="0"/>
          <w:divBdr>
            <w:top w:val="none" w:sz="0" w:space="0" w:color="auto"/>
            <w:left w:val="none" w:sz="0" w:space="0" w:color="auto"/>
            <w:bottom w:val="none" w:sz="0" w:space="0" w:color="auto"/>
            <w:right w:val="none" w:sz="0" w:space="0" w:color="auto"/>
          </w:divBdr>
        </w:div>
      </w:divsChild>
    </w:div>
    <w:div w:id="2079785456">
      <w:bodyDiv w:val="1"/>
      <w:marLeft w:val="0"/>
      <w:marRight w:val="0"/>
      <w:marTop w:val="0"/>
      <w:marBottom w:val="0"/>
      <w:divBdr>
        <w:top w:val="none" w:sz="0" w:space="0" w:color="auto"/>
        <w:left w:val="none" w:sz="0" w:space="0" w:color="auto"/>
        <w:bottom w:val="none" w:sz="0" w:space="0" w:color="auto"/>
        <w:right w:val="none" w:sz="0" w:space="0" w:color="auto"/>
      </w:divBdr>
    </w:div>
    <w:div w:id="213879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847B178C3DA345B9C78DFFC94D1EC5" ma:contentTypeVersion="13" ma:contentTypeDescription="Create a new document." ma:contentTypeScope="" ma:versionID="3a52c5f3fc9f4591f60c10f68e69835e">
  <xsd:schema xmlns:xsd="http://www.w3.org/2001/XMLSchema" xmlns:xs="http://www.w3.org/2001/XMLSchema" xmlns:p="http://schemas.microsoft.com/office/2006/metadata/properties" xmlns:ns3="e19d4548-1a8c-4a08-87b6-07d07b598673" xmlns:ns4="c96f0ca3-89bd-4297-ac22-f4263dcb5c85" targetNamespace="http://schemas.microsoft.com/office/2006/metadata/properties" ma:root="true" ma:fieldsID="e33ef370405fbb248cdbece3c90d29b4" ns3:_="" ns4:_="">
    <xsd:import namespace="e19d4548-1a8c-4a08-87b6-07d07b598673"/>
    <xsd:import namespace="c96f0ca3-89bd-4297-ac22-f4263dcb5c8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ystemTags" minOccurs="0"/>
                <xsd:element ref="ns3:MediaServiceGenerationTime" minOccurs="0"/>
                <xsd:element ref="ns3:MediaServiceEventHashCode" minOccurs="0"/>
                <xsd:element ref="ns3:MediaServiceSearchPropertie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d4548-1a8c-4a08-87b6-07d07b598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f0ca3-89bd-4297-ac22-f4263dcb5c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19d4548-1a8c-4a08-87b6-07d07b598673" xsi:nil="true"/>
  </documentManagement>
</p:properties>
</file>

<file path=customXml/itemProps1.xml><?xml version="1.0" encoding="utf-8"?>
<ds:datastoreItem xmlns:ds="http://schemas.openxmlformats.org/officeDocument/2006/customXml" ds:itemID="{CC2DDDC7-3ADB-4121-B772-F4F52D7FF750}">
  <ds:schemaRefs>
    <ds:schemaRef ds:uri="http://schemas.microsoft.com/sharepoint/v3/contenttype/forms"/>
  </ds:schemaRefs>
</ds:datastoreItem>
</file>

<file path=customXml/itemProps2.xml><?xml version="1.0" encoding="utf-8"?>
<ds:datastoreItem xmlns:ds="http://schemas.openxmlformats.org/officeDocument/2006/customXml" ds:itemID="{BCF496BB-5054-420F-B6D7-982AEDFDA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d4548-1a8c-4a08-87b6-07d07b598673"/>
    <ds:schemaRef ds:uri="c96f0ca3-89bd-4297-ac22-f4263dcb5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2F8D22-0148-4F38-BB83-314778E3CFC8}">
  <ds:schemaRefs>
    <ds:schemaRef ds:uri="http://schemas.microsoft.com/office/2006/metadata/properties"/>
    <ds:schemaRef ds:uri="http://schemas.microsoft.com/office/infopath/2007/PartnerControls"/>
    <ds:schemaRef ds:uri="e19d4548-1a8c-4a08-87b6-07d07b598673"/>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Links>
    <vt:vector size="18" baseType="variant">
      <vt:variant>
        <vt:i4>2687049</vt:i4>
      </vt:variant>
      <vt:variant>
        <vt:i4>6</vt:i4>
      </vt:variant>
      <vt:variant>
        <vt:i4>0</vt:i4>
      </vt:variant>
      <vt:variant>
        <vt:i4>5</vt:i4>
      </vt:variant>
      <vt:variant>
        <vt:lpwstr>mailto:Ali.Kurdieh@kekstcnc.com</vt:lpwstr>
      </vt:variant>
      <vt:variant>
        <vt:lpwstr/>
      </vt:variant>
      <vt:variant>
        <vt:i4>2687049</vt:i4>
      </vt:variant>
      <vt:variant>
        <vt:i4>3</vt:i4>
      </vt:variant>
      <vt:variant>
        <vt:i4>0</vt:i4>
      </vt:variant>
      <vt:variant>
        <vt:i4>5</vt:i4>
      </vt:variant>
      <vt:variant>
        <vt:lpwstr>mailto:Ali.Kurdieh@kekstcnc.com</vt:lpwstr>
      </vt:variant>
      <vt:variant>
        <vt:lpwstr/>
      </vt:variant>
      <vt:variant>
        <vt:i4>2687049</vt:i4>
      </vt:variant>
      <vt:variant>
        <vt:i4>0</vt:i4>
      </vt:variant>
      <vt:variant>
        <vt:i4>0</vt:i4>
      </vt:variant>
      <vt:variant>
        <vt:i4>5</vt:i4>
      </vt:variant>
      <vt:variant>
        <vt:lpwstr>mailto:Ali.Kurdieh@kekstcnc.com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Kurdieh</dc:creator>
  <cp:keywords/>
  <dc:description/>
  <cp:lastModifiedBy>Ali Kurdieh</cp:lastModifiedBy>
  <cp:revision>24</cp:revision>
  <dcterms:created xsi:type="dcterms:W3CDTF">2025-01-23T05:07:00Z</dcterms:created>
  <dcterms:modified xsi:type="dcterms:W3CDTF">2025-01-26T12:13:00Z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0x010100A4847B178C3DA345B9C78DFFC94D1EC5</vt:lpwstr>
  </property>
</Properties>
</file>